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AF6C" w14:textId="77777777" w:rsidR="00CD10AC" w:rsidRDefault="00CD10AC" w:rsidP="00CD10AC">
      <w:r>
        <w:t>Zoznam upozornení týkajúcich sa bezpečnosti vankúšov založený na požiadavkách nariadenia (EÚ) 2023/988 o všeobecnej bezpečnosti výrobkov (GPSR):</w:t>
      </w:r>
    </w:p>
    <w:p w14:paraId="5952513D" w14:textId="77777777" w:rsidR="00330743" w:rsidRPr="00330743" w:rsidRDefault="00330743" w:rsidP="00330743">
      <w:r w:rsidRPr="00330743">
        <w:t>Dekoračné vankúše, aj keď sú estetickým doplnkom, môžu predstavovať bezpečnostné riziká, najmä pre malé deti. Pri výbere a používaní dekoračných vankúšov je dôležité zvážiť niekoľko faktorov.</w:t>
      </w:r>
    </w:p>
    <w:p w14:paraId="471CEF0C" w14:textId="0D62208F" w:rsidR="00323BD9" w:rsidRPr="00330743" w:rsidRDefault="00CD10AC" w:rsidP="00CD10AC">
      <w:r>
        <w:t>1. Riziko udusenia</w:t>
      </w:r>
      <w:r>
        <w:br/>
        <w:t xml:space="preserve">* Dávajte si pozor na vankúše s malými prvkami, ako sú gombíky alebo flitre. Môžu odpadnúť a deti ich môžu prehltnúť, čo vedie k uduseniu. </w:t>
      </w:r>
      <w:r w:rsidR="00323BD9">
        <w:t>Malé deti si môžu vankúš zatlačiť do tváre a udusiť sa, najmä ak sú vankúše mäkké a ľahko stlačiteľné.</w:t>
      </w:r>
      <w:r>
        <w:br/>
        <w:t>2. Nebezpečenstvo požiaru:</w:t>
      </w:r>
      <w:r>
        <w:br/>
        <w:t xml:space="preserve">* Neumiestňujte vankúše v blízkosti otvoreného ohňa, radiátorov alebo iných zdrojov tepla. Môžu sa zapáliť. </w:t>
      </w:r>
      <w:r>
        <w:br/>
        <w:t xml:space="preserve">* Vyhnite sa používaniu vankúšov na miestach, kde sú vystavené priamemu kontaktu s iskrami (napr. krby). </w:t>
      </w:r>
      <w:r>
        <w:br/>
        <w:t>3. Alergie:</w:t>
      </w:r>
      <w:r>
        <w:br/>
        <w:t xml:space="preserve">* Ak máte alergiu na perie, latex alebo iné materiály, uistite sa, že vankúš, ktorý používate, je vyrobený z hypoalergénnych materiálov. </w:t>
      </w:r>
      <w:r>
        <w:br/>
        <w:t>4. Zranenia:</w:t>
      </w:r>
      <w:r>
        <w:br/>
        <w:t xml:space="preserve">* Nepoužívajte vankúše na iné účely ako na spanie alebo podopieranie tela. Nesprávne používanie môže viesť k zraneniam. </w:t>
      </w:r>
      <w:r>
        <w:br/>
        <w:t>5. Hygiena:</w:t>
      </w:r>
      <w:r>
        <w:br/>
        <w:t xml:space="preserve">* Pravidelne perte vankúše, aby ste odstránili roztoče, pot a iné nečistoty, ktoré môžu spôsobiť alergie a kožné problémy. </w:t>
      </w:r>
      <w:r w:rsidR="00323BD9">
        <w:br/>
      </w:r>
      <w:r>
        <w:t>6. Stabilita:</w:t>
      </w:r>
      <w:r w:rsidR="00323BD9">
        <w:br/>
      </w:r>
      <w:r>
        <w:t xml:space="preserve">* Počas spánku neukladajte na seba príliš veľa vankúšov. Môžu skĺznuť a spôsobiť pád. </w:t>
      </w:r>
      <w:r w:rsidR="00323BD9">
        <w:br/>
      </w:r>
      <w:r>
        <w:t>7. Deti:</w:t>
      </w:r>
      <w:r w:rsidR="00323BD9">
        <w:br/>
      </w:r>
      <w:r>
        <w:t xml:space="preserve">* Nedovoľte malým deťom hrať sa s vankúšmi bez dozoru. Existuje riziko udusenia alebo iných poranení. </w:t>
      </w:r>
      <w:r w:rsidR="00323BD9" w:rsidRPr="00323BD9">
        <w:t xml:space="preserve">Uistite sa, že </w:t>
      </w:r>
      <w:r w:rsidR="00330743">
        <w:t xml:space="preserve">detské </w:t>
      </w:r>
      <w:r w:rsidR="00323BD9" w:rsidRPr="00323BD9">
        <w:t>vankúše sú vhodn</w:t>
      </w:r>
      <w:r w:rsidR="00330743">
        <w:t xml:space="preserve">e prispôsobené veku a veľkosti dieťaťa. </w:t>
      </w:r>
      <w:r w:rsidR="00323BD9" w:rsidRPr="00323BD9">
        <w:t>Pre novorodencov a dojčatá by sa mali používať len špeciálne navrhnuté stabilizačné vankúše, ktoré minimalizujú riziko udusenia.</w:t>
      </w:r>
      <w:r w:rsidR="00330743">
        <w:br/>
        <w:t xml:space="preserve">* </w:t>
      </w:r>
      <w:r w:rsidR="00330743" w:rsidRPr="00323BD9">
        <w:t>Dekoračné vankúše by nemali byť umiestňované v postieľke, kde by mohli ohroziť spánok dieťaťa.</w:t>
      </w:r>
      <w:r w:rsidR="00330743">
        <w:br/>
        <w:t xml:space="preserve">* </w:t>
      </w:r>
      <w:r w:rsidR="00330743" w:rsidRPr="00323BD9">
        <w:t>Ak sa dekoračné vankúše používajú v blízkosti malých detí, mali by byť používané pod dohľadom dospelej osoby. </w:t>
      </w:r>
      <w:r w:rsidR="00330743">
        <w:br/>
      </w:r>
      <w:r>
        <w:t>8. Poškodenie:</w:t>
      </w:r>
      <w:r w:rsidR="00323BD9">
        <w:br/>
      </w:r>
      <w:r>
        <w:t>* Pravidelne kontrolujte vankúše z hľadiska poškodenia, ako sú napríklad roztrhané švy alebo vy</w:t>
      </w:r>
      <w:r w:rsidR="00323BD9">
        <w:t>padávajúca</w:t>
      </w:r>
      <w:r>
        <w:t xml:space="preserve"> výplň. Poškodené vankúše môžu predstavovať nebezpečenstvo. </w:t>
      </w:r>
      <w:r w:rsidR="00323BD9" w:rsidRPr="00323BD9">
        <w:t>Nekvalitné vankúše sa môžu trhať a uvoľňovať výplň, ktorú by dieťa mohlo vdýchnuť alebo prehltnúť.</w:t>
      </w:r>
      <w:r w:rsidR="00330743">
        <w:br/>
        <w:t>9. Pevný materiál a kontrola ozdôb:</w:t>
      </w:r>
      <w:r w:rsidR="00330743">
        <w:br/>
        <w:t xml:space="preserve">* </w:t>
      </w:r>
      <w:r w:rsidR="00330743" w:rsidRPr="00323BD9">
        <w:t>Uprednostnite vankúše s pevným materiálom, ktorý sa nedá ľahko stlačiť a z ktorého sa neuvoľňujú malé časti.</w:t>
      </w:r>
      <w:r w:rsidR="00330743">
        <w:br/>
        <w:t xml:space="preserve">* </w:t>
      </w:r>
      <w:r w:rsidR="00330743" w:rsidRPr="00323BD9">
        <w:t>Vyhnite sa vankúšom s malými ozdobami, ktoré by dieťa mohlo odtrhnúť a prehltnúť.</w:t>
      </w:r>
      <w:r w:rsidR="00330743">
        <w:br/>
        <w:t>10</w:t>
      </w:r>
      <w:r>
        <w:t>. Čistenie:</w:t>
      </w:r>
      <w:r w:rsidR="00330743">
        <w:br/>
      </w:r>
      <w:r>
        <w:t xml:space="preserve">* Vždy dodržiavajte pokyny na čistenie uvedené výrobcom vankúša. Nesprávne čistenie môže poškodiť vankúš alebo spôsobiť </w:t>
      </w:r>
      <w:r w:rsidR="00330743">
        <w:t xml:space="preserve">zmenu alebo </w:t>
      </w:r>
      <w:r>
        <w:t xml:space="preserve">stratu jeho vlastností. </w:t>
      </w:r>
      <w:r w:rsidR="00330743">
        <w:br/>
      </w:r>
      <w:r>
        <w:t>10. Likvidácia:</w:t>
      </w:r>
      <w:r w:rsidR="00330743">
        <w:br/>
      </w:r>
      <w:r>
        <w:t xml:space="preserve">* Použité vankúše zlikvidujte zodpovedne a v súlade s miestnymi predpismi o recyklácii. </w:t>
      </w:r>
      <w:r w:rsidR="00330743">
        <w:br/>
      </w:r>
      <w:r>
        <w:t>11. Odporúčania:</w:t>
      </w:r>
      <w:r w:rsidR="00330743">
        <w:br/>
      </w:r>
      <w:r>
        <w:t xml:space="preserve">* Vyberte si vankúše, ktoré poskytujú dostatočnú oporu pre krk a chrbticu. Zle zvolené vankúše môžu </w:t>
      </w:r>
      <w:r>
        <w:lastRenderedPageBreak/>
        <w:t xml:space="preserve">spôsobovať bolesti hlavy a problémy s chrbticou. </w:t>
      </w:r>
      <w:r w:rsidR="00330743">
        <w:br/>
      </w:r>
      <w:r>
        <w:t>12. Použitie</w:t>
      </w:r>
      <w:r w:rsidR="00B71239">
        <w:t>:</w:t>
      </w:r>
      <w:r w:rsidR="00330743">
        <w:br/>
      </w:r>
      <w:r>
        <w:t>* Nepoužívajte vankúše vo vode, ak nie sú na to určené.</w:t>
      </w:r>
    </w:p>
    <w:sectPr w:rsidR="00323BD9" w:rsidRPr="00330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FEB"/>
    <w:multiLevelType w:val="multilevel"/>
    <w:tmpl w:val="F208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56088E"/>
    <w:multiLevelType w:val="multilevel"/>
    <w:tmpl w:val="B702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648728">
    <w:abstractNumId w:val="1"/>
  </w:num>
  <w:num w:numId="2" w16cid:durableId="737635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AC"/>
    <w:rsid w:val="002D09DB"/>
    <w:rsid w:val="00323BD9"/>
    <w:rsid w:val="00330743"/>
    <w:rsid w:val="005F501A"/>
    <w:rsid w:val="006241A9"/>
    <w:rsid w:val="007F519C"/>
    <w:rsid w:val="00B71239"/>
    <w:rsid w:val="00CD10AC"/>
    <w:rsid w:val="00D1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A256"/>
  <w15:chartTrackingRefBased/>
  <w15:docId w15:val="{20DE6CDB-1C4F-4820-8C2B-E157EABC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0743"/>
  </w:style>
  <w:style w:type="paragraph" w:styleId="Nadpis1">
    <w:name w:val="heading 1"/>
    <w:basedOn w:val="Normlny"/>
    <w:next w:val="Normlny"/>
    <w:link w:val="Nadpis1Char"/>
    <w:uiPriority w:val="9"/>
    <w:qFormat/>
    <w:rsid w:val="00CD1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1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10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D1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D10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D1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D1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D1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D1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D1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1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D1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D1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D1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D1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D1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D1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D10A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D1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D1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D1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D1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D1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D10A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D10A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D10A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D1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D10A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D10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2025-08-07T11:42:00Z</dcterms:created>
  <dcterms:modified xsi:type="dcterms:W3CDTF">2025-09-02T07:52:00Z</dcterms:modified>
</cp:coreProperties>
</file>